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end"/>
        <w:rPr>
          <w:sz w:val="20"/>
          <w:szCs w:val="20"/>
        </w:rPr>
      </w:pPr>
      <w:r>
        <w:drawing>
          <wp:anchor distT="0" distB="0" distL="0" distR="0" simplePos="0" relativeHeight="2" behindDoc="0" locked="0" layoutInCell="0" allowOverlap="1">
            <wp:simplePos x="0" y="0"/>
            <wp:positionH relativeFrom="page">
              <wp:posOffset>408305</wp:posOffset>
            </wp:positionH>
            <wp:positionV relativeFrom="page">
              <wp:posOffset>316865</wp:posOffset>
            </wp:positionV>
            <wp:extent cx="1878965" cy="709295"/>
            <wp:effectExtent l="0" t="0" r="0" b="0"/>
            <wp:wrapNone/>
            <wp:docPr id="1" name="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70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ООО “Инновационное экологическое оборудование”</w:t>
      </w:r>
    </w:p>
    <w:p>
      <w:pPr>
        <w:pStyle w:val="normal1"/>
        <w:jc w:val="end"/>
        <w:rPr>
          <w:sz w:val="20"/>
          <w:szCs w:val="20"/>
        </w:rPr>
      </w:pPr>
      <w:r>
        <w:rPr>
          <w:sz w:val="20"/>
          <w:szCs w:val="20"/>
        </w:rPr>
        <w:t xml:space="preserve">Юридический адрес: 108811, г. Москва, п. Московский, </w:t>
      </w:r>
    </w:p>
    <w:p>
      <w:pPr>
        <w:pStyle w:val="normal1"/>
        <w:jc w:val="end"/>
        <w:rPr>
          <w:sz w:val="20"/>
          <w:szCs w:val="20"/>
        </w:rPr>
      </w:pPr>
      <w:r>
        <w:rPr>
          <w:sz w:val="20"/>
          <w:szCs w:val="20"/>
        </w:rPr>
        <w:t>22-й км Киевское шоссе, двлд. 4, стр. 2</w:t>
      </w:r>
    </w:p>
    <w:p>
      <w:pPr>
        <w:pStyle w:val="normal1"/>
        <w:jc w:val="end"/>
        <w:rPr>
          <w:sz w:val="20"/>
          <w:szCs w:val="20"/>
        </w:rPr>
      </w:pPr>
      <w:r>
        <w:rPr>
          <w:sz w:val="20"/>
          <w:szCs w:val="20"/>
        </w:rPr>
        <w:t>ИНН 9724018440/КПП 775101001 ОГРН 1207700277400</w:t>
      </w:r>
    </w:p>
    <w:p>
      <w:pPr>
        <w:pStyle w:val="normal1"/>
        <w:jc w:val="end"/>
        <w:rPr>
          <w:sz w:val="20"/>
          <w:szCs w:val="20"/>
        </w:rPr>
      </w:pPr>
      <w:r>
        <w:rPr>
          <w:sz w:val="20"/>
          <w:szCs w:val="20"/>
        </w:rPr>
        <w:t>р/с  40702810638000261496 к/с 30101810400000000225</w:t>
      </w:r>
    </w:p>
    <w:p>
      <w:pPr>
        <w:pStyle w:val="normal1"/>
        <w:jc w:val="end"/>
        <w:rPr>
          <w:sz w:val="20"/>
          <w:szCs w:val="20"/>
        </w:rPr>
      </w:pPr>
      <w:r>
        <w:rPr>
          <w:sz w:val="20"/>
          <w:szCs w:val="20"/>
        </w:rPr>
        <w:t>БИК 044525225 в ПАО СБЕРБАНК</w:t>
      </w:r>
    </w:p>
    <w:p>
      <w:pPr>
        <w:pStyle w:val="normal1"/>
        <w:jc w:val="end"/>
        <w:rPr>
          <w:sz w:val="20"/>
          <w:szCs w:val="20"/>
        </w:rPr>
      </w:pPr>
      <w:r>
        <w:rPr>
          <w:sz w:val="20"/>
          <w:szCs w:val="20"/>
        </w:rPr>
        <w:t xml:space="preserve">т. 7(800)350-34-36 ( бесплатно по РФ)  </w:t>
      </w:r>
      <w:hyperlink r:id="rId3">
        <w:r>
          <w:rPr>
            <w:rStyle w:val="Style3"/>
            <w:color w:val="1155CC"/>
            <w:sz w:val="20"/>
            <w:szCs w:val="20"/>
            <w:u w:val="single"/>
          </w:rPr>
          <w:t>www.greenlos.ru</w:t>
        </w:r>
      </w:hyperlink>
    </w:p>
    <w:p>
      <w:pPr>
        <w:pStyle w:val="normal1"/>
        <w:jc w:val="en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jc w:val="end"/>
        <w:rPr>
          <w:sz w:val="20"/>
          <w:szCs w:val="20"/>
        </w:rPr>
      </w:pPr>
      <w:r>
        <w:rPr>
          <w:sz w:val="20"/>
          <w:szCs w:val="20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2256790</wp:posOffset>
            </wp:positionH>
            <wp:positionV relativeFrom="paragraph">
              <wp:posOffset>44450</wp:posOffset>
            </wp:positionV>
            <wp:extent cx="2548890" cy="2476500"/>
            <wp:effectExtent l="0" t="0" r="0" b="0"/>
            <wp:wrapNone/>
            <wp:docPr id="2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90" cy="247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"/>
        <w:jc w:val="en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jc w:val="en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</w:r>
    </w:p>
    <w:p>
      <w:pPr>
        <w:pStyle w:val="normal1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</w:r>
    </w:p>
    <w:p>
      <w:pPr>
        <w:pStyle w:val="normal1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</w:r>
    </w:p>
    <w:p>
      <w:pPr>
        <w:pStyle w:val="normal1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</w:r>
    </w:p>
    <w:p>
      <w:pPr>
        <w:pStyle w:val="normal1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</w:r>
    </w:p>
    <w:p>
      <w:pPr>
        <w:pStyle w:val="normal1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</w:r>
    </w:p>
    <w:p>
      <w:pPr>
        <w:pStyle w:val="normal1"/>
        <w:jc w:val="center"/>
        <w:rPr>
          <w:sz w:val="24"/>
          <w:szCs w:val="24"/>
        </w:rPr>
      </w:pPr>
      <w:r>
        <w:rPr>
          <w:b/>
          <w:sz w:val="42"/>
          <w:szCs w:val="42"/>
        </w:rPr>
        <w:t>ОПРОСНЫЙ ЛИСТ ДЛЯ ПОДБОРА</w:t>
      </w:r>
    </w:p>
    <w:p>
      <w:pPr>
        <w:pStyle w:val="normal1"/>
        <w:jc w:val="center"/>
        <w:rPr>
          <w:b/>
          <w:sz w:val="60"/>
          <w:szCs w:val="60"/>
        </w:rPr>
      </w:pPr>
      <w:r>
        <w:rPr>
          <w:b/>
          <w:color w:val="259038"/>
          <w:sz w:val="60"/>
          <w:szCs w:val="60"/>
        </w:rPr>
        <w:t>ГРИН</w:t>
      </w:r>
      <w:r>
        <w:rPr>
          <w:b/>
          <w:color w:val="283068"/>
          <w:sz w:val="60"/>
          <w:szCs w:val="60"/>
        </w:rPr>
        <w:t>ЛОС</w:t>
      </w:r>
      <w:r>
        <w:rPr>
          <w:b/>
          <w:sz w:val="60"/>
          <w:szCs w:val="60"/>
        </w:rPr>
        <w:t xml:space="preserve"> УФ-ФИЛЬТРА</w:t>
      </w:r>
    </w:p>
    <w:p>
      <w:pPr>
        <w:pStyle w:val="normal1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</w:r>
    </w:p>
    <w:tbl>
      <w:tblPr>
        <w:tblStyle w:val="Table1"/>
        <w:tblW w:w="1084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600"/>
      </w:tblPr>
      <w:tblGrid>
        <w:gridCol w:w="974"/>
        <w:gridCol w:w="3946"/>
        <w:gridCol w:w="5925"/>
      </w:tblGrid>
      <w:tr>
        <w:trPr>
          <w:trHeight w:val="30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81" w:before="240" w:after="240"/>
              <w:jc w:val="center"/>
              <w:rPr>
                <w:b/>
                <w:color w:val="FFFFFF"/>
                <w:sz w:val="30"/>
                <w:szCs w:val="30"/>
              </w:rPr>
            </w:pPr>
            <w:r>
              <w:rPr>
                <w:b/>
                <w:color w:val="FFFFFF"/>
                <w:sz w:val="30"/>
                <w:szCs w:val="30"/>
              </w:rPr>
              <w:t>1.</w:t>
            </w:r>
          </w:p>
        </w:tc>
        <w:tc>
          <w:tcPr>
            <w:tcW w:w="987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81" w:before="240" w:after="240"/>
              <w:jc w:val="center"/>
              <w:rPr>
                <w:b/>
                <w:color w:val="FFFFFF"/>
                <w:sz w:val="30"/>
                <w:szCs w:val="30"/>
              </w:rPr>
            </w:pPr>
            <w:r>
              <w:rPr>
                <w:b/>
                <w:color w:val="FFFFFF"/>
                <w:sz w:val="30"/>
                <w:szCs w:val="30"/>
              </w:rPr>
              <w:t>Общие вопросы</w:t>
            </w:r>
            <w:r>
              <w:rPr>
                <w:color w:val="FFFFFF"/>
                <w:sz w:val="24"/>
                <w:szCs w:val="24"/>
              </w:rPr>
              <w:t xml:space="preserve"> (заполнение обязательно)</w:t>
            </w:r>
          </w:p>
        </w:tc>
      </w:tr>
      <w:tr>
        <w:trPr>
          <w:trHeight w:val="26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Объект: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/>
              <w:rPr>
                <w:b w:val="false"/>
                <w:bCs w:val="false"/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</w:r>
          </w:p>
        </w:tc>
      </w:tr>
      <w:tr>
        <w:trPr>
          <w:trHeight w:val="26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Адрес объекта: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/>
              <w:rPr>
                <w:b w:val="false"/>
                <w:bCs w:val="false"/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</w:r>
          </w:p>
        </w:tc>
      </w:tr>
      <w:tr>
        <w:trPr>
          <w:trHeight w:val="26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/>
              <w:rPr>
                <w:b w:val="false"/>
                <w:bCs w:val="false"/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</w:r>
          </w:p>
        </w:tc>
      </w:tr>
      <w:tr>
        <w:trPr>
          <w:trHeight w:val="26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1.4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Контактное лицо: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/>
              <w:rPr>
                <w:b w:val="false"/>
                <w:bCs w:val="false"/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</w:r>
          </w:p>
        </w:tc>
      </w:tr>
      <w:tr>
        <w:trPr>
          <w:trHeight w:val="26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1.5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Электронная почта: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/>
              <w:rPr>
                <w:b w:val="false"/>
                <w:bCs w:val="false"/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</w:r>
          </w:p>
        </w:tc>
      </w:tr>
      <w:tr>
        <w:trPr>
          <w:trHeight w:val="26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1.6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Телефон: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/>
              <w:rPr>
                <w:b w:val="false"/>
                <w:bCs w:val="false"/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</w:r>
          </w:p>
        </w:tc>
      </w:tr>
      <w:tr>
        <w:trPr>
          <w:trHeight w:val="26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1.7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составления: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/>
              <w:rPr>
                <w:b w:val="false"/>
                <w:bCs w:val="false"/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</w:r>
          </w:p>
        </w:tc>
      </w:tr>
      <w:tr>
        <w:trPr>
          <w:trHeight w:val="30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81" w:before="240" w:after="240"/>
              <w:jc w:val="center"/>
              <w:rPr>
                <w:b/>
                <w:color w:val="FFFFFF"/>
                <w:sz w:val="30"/>
                <w:szCs w:val="30"/>
              </w:rPr>
            </w:pPr>
            <w:r>
              <w:rPr>
                <w:b/>
                <w:color w:val="FFFFFF"/>
                <w:sz w:val="30"/>
                <w:szCs w:val="30"/>
              </w:rPr>
              <w:t>2.</w:t>
            </w:r>
          </w:p>
        </w:tc>
        <w:tc>
          <w:tcPr>
            <w:tcW w:w="987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81" w:before="240" w:after="240"/>
              <w:jc w:val="center"/>
              <w:rPr>
                <w:b/>
                <w:color w:val="FFFFFF"/>
                <w:sz w:val="30"/>
                <w:szCs w:val="30"/>
              </w:rPr>
            </w:pPr>
            <w:r>
              <w:rPr>
                <w:b/>
                <w:color w:val="FFFFFF"/>
                <w:sz w:val="30"/>
                <w:szCs w:val="30"/>
              </w:rPr>
              <w:t>Назначение и тип воды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Тип поступающей жидкости*:</w:t>
            </w:r>
          </w:p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Ливневые стоки </w:t>
            </w:r>
            <w:r>
              <w:rPr>
                <w:sz w:val="24"/>
                <w:szCs w:val="24"/>
              </w:rPr>
              <w:t>(Да / Нет)</w:t>
            </w:r>
          </w:p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Хоз-бытовые стоки </w:t>
            </w:r>
            <w:r>
              <w:rPr>
                <w:sz w:val="24"/>
                <w:szCs w:val="24"/>
              </w:rPr>
              <w:t>(Да / Нет)</w:t>
            </w:r>
          </w:p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Другое: __________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Применяемая технология обработки воды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</w:t>
            </w:r>
          </w:p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________________________________________                  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2.3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Существующий способ обеззараживания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Нет</w:t>
            </w:r>
          </w:p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Другое: __________  </w:t>
            </w:r>
          </w:p>
        </w:tc>
      </w:tr>
      <w:tr>
        <w:trPr>
          <w:trHeight w:val="240" w:hRule="atLeast"/>
          <w:cantSplit/>
        </w:trPr>
        <w:tc>
          <w:tcPr>
            <w:tcW w:w="10845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81" w:before="240" w:after="240"/>
              <w:jc w:val="center"/>
              <w:rPr>
                <w:b/>
                <w:color w:val="FFFFFF"/>
                <w:sz w:val="30"/>
                <w:szCs w:val="30"/>
              </w:rPr>
            </w:pPr>
            <w:r>
              <w:rPr>
                <w:b/>
                <w:color w:val="FFFFFF"/>
                <w:sz w:val="30"/>
                <w:szCs w:val="30"/>
              </w:rPr>
              <w:t>3.</w:t>
            </w:r>
          </w:p>
        </w:tc>
        <w:tc>
          <w:tcPr>
            <w:tcW w:w="987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81" w:before="240" w:after="240"/>
              <w:jc w:val="center"/>
              <w:rPr>
                <w:color w:val="FFFFFF"/>
                <w:sz w:val="30"/>
                <w:szCs w:val="30"/>
              </w:rPr>
            </w:pPr>
            <w:r>
              <w:rPr>
                <w:b/>
                <w:color w:val="FFFFFF"/>
                <w:sz w:val="30"/>
                <w:szCs w:val="30"/>
              </w:rPr>
              <w:t>Гидравлические параметры и производительность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Проектная производительность системы (м³/сут)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Средняя: ____ / Максимальная: ____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Фактическое поступление стоков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Суточное среднее: ____ / максимальное: ____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Часовое среднее: ____ / максимальное: ____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Продолжительность работы, ч/сут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Максимальное давление, кгс/см²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Температура стоков, °C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Мин: ____ / Макс: ____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Необходимая доза УФ-излучения, мДж/см²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</w:p>
        </w:tc>
      </w:tr>
      <w:tr>
        <w:trPr>
          <w:trHeight w:val="30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81" w:before="240" w:after="240"/>
              <w:jc w:val="center"/>
              <w:rPr>
                <w:b/>
                <w:color w:val="FFFFFF"/>
                <w:sz w:val="30"/>
                <w:szCs w:val="30"/>
              </w:rPr>
            </w:pPr>
            <w:r>
              <w:rPr>
                <w:b/>
                <w:color w:val="FFFFFF"/>
                <w:sz w:val="30"/>
                <w:szCs w:val="30"/>
              </w:rPr>
              <w:t>4.</w:t>
            </w:r>
          </w:p>
        </w:tc>
        <w:tc>
          <w:tcPr>
            <w:tcW w:w="987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81" w:before="240" w:after="240"/>
              <w:jc w:val="center"/>
              <w:rPr>
                <w:b/>
                <w:color w:val="FFFFFF"/>
                <w:sz w:val="30"/>
                <w:szCs w:val="30"/>
              </w:rPr>
            </w:pPr>
            <w:r>
              <w:rPr>
                <w:b/>
                <w:color w:val="FFFFFF"/>
                <w:sz w:val="30"/>
                <w:szCs w:val="30"/>
              </w:rPr>
              <w:t>Качество стоков (физико-химические показатели)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Взвешенные вещества, мг/л: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за год: ____                  max за год: ____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4.2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БПК20, мгО₂/л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за год: ____                  max за год: ____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4.3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Мутность, мг/л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за год: ____                  max за год: ____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4.4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Цветность, град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за год: ____                  max за год: ____</w:t>
            </w:r>
          </w:p>
        </w:tc>
      </w:tr>
      <w:tr>
        <w:trPr>
          <w:trHeight w:val="7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4.5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Железо общее, мг/л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за год: ____                  max за год: ____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4.6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Окисляемость перманганатная, мг/л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за год: ____                  max за год: ____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4.7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Жесткость, мг/л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за год: ____                  max за год: ____</w:t>
            </w:r>
          </w:p>
        </w:tc>
      </w:tr>
      <w:tr>
        <w:trPr>
          <w:trHeight w:val="240" w:hRule="atLeast"/>
          <w:cantSplit/>
        </w:trPr>
        <w:tc>
          <w:tcPr>
            <w:tcW w:w="10845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81"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/>
                <w:sz w:val="30"/>
                <w:szCs w:val="30"/>
              </w:rPr>
              <w:t>5.</w:t>
            </w:r>
          </w:p>
        </w:tc>
        <w:tc>
          <w:tcPr>
            <w:tcW w:w="987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81"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/>
                <w:sz w:val="30"/>
                <w:szCs w:val="30"/>
              </w:rPr>
              <w:t>Требования к фильтру осветления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5.1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Фильтрующий материал №1</w:t>
            </w:r>
          </w:p>
          <w:p>
            <w:pPr>
              <w:pStyle w:val="normal1"/>
              <w:spacing w:lineRule="auto" w:line="281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Марка, наименование</w:t>
            </w:r>
          </w:p>
          <w:p>
            <w:pPr>
              <w:pStyle w:val="normal1"/>
              <w:spacing w:lineRule="auto" w:line="281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слоя, мм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5.2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Фильтрующий материал №2</w:t>
            </w:r>
          </w:p>
          <w:p>
            <w:pPr>
              <w:pStyle w:val="normal1"/>
              <w:spacing w:lineRule="auto" w:line="281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Марка, наименование</w:t>
            </w:r>
          </w:p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слоя, мм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5.3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Фильтрующий материал №3</w:t>
            </w:r>
          </w:p>
          <w:p>
            <w:pPr>
              <w:pStyle w:val="normal1"/>
              <w:spacing w:lineRule="auto" w:line="281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Марка, наименование</w:t>
            </w:r>
          </w:p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слоя, мм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</w:t>
            </w:r>
          </w:p>
        </w:tc>
      </w:tr>
      <w:tr>
        <w:trPr>
          <w:trHeight w:val="30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81" w:before="240" w:after="240"/>
              <w:jc w:val="center"/>
              <w:rPr>
                <w:b/>
                <w:color w:val="FFFFFF"/>
                <w:sz w:val="30"/>
                <w:szCs w:val="30"/>
              </w:rPr>
            </w:pPr>
            <w:r>
              <w:rPr>
                <w:b/>
                <w:color w:val="FFFFFF"/>
                <w:sz w:val="30"/>
                <w:szCs w:val="30"/>
              </w:rPr>
              <w:t>6.</w:t>
            </w:r>
          </w:p>
        </w:tc>
        <w:tc>
          <w:tcPr>
            <w:tcW w:w="987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81" w:before="240" w:after="240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30"/>
                <w:szCs w:val="30"/>
              </w:rPr>
              <w:t>Микробиология стоков (до обеззараживания)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6.1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Термотолерантные колиформные бактерии (в 100 мл)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за год: ____                  max за год: ____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6.2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колиформные бактерии (в 100 мл)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за год: ____                  max за год: ____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6.3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Общее микробное число (в 1 мл)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за год: ____                  max за год: ____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6.4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Коли-фаги (в 100 мл)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за год: ____                  max за год: ____</w:t>
            </w:r>
          </w:p>
        </w:tc>
      </w:tr>
      <w:tr>
        <w:trPr>
          <w:trHeight w:val="240" w:hRule="atLeast"/>
          <w:cantSplit/>
        </w:trPr>
        <w:tc>
          <w:tcPr>
            <w:tcW w:w="10845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0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81" w:before="240" w:after="240"/>
              <w:jc w:val="center"/>
              <w:rPr>
                <w:b/>
                <w:color w:val="FFFFFF"/>
                <w:sz w:val="30"/>
                <w:szCs w:val="30"/>
              </w:rPr>
            </w:pPr>
            <w:r>
              <w:rPr>
                <w:b/>
                <w:color w:val="FFFFFF"/>
                <w:sz w:val="30"/>
                <w:szCs w:val="30"/>
              </w:rPr>
              <w:t>7.</w:t>
            </w:r>
          </w:p>
        </w:tc>
        <w:tc>
          <w:tcPr>
            <w:tcW w:w="987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81" w:before="240" w:after="240"/>
              <w:jc w:val="center"/>
              <w:rPr>
                <w:b/>
                <w:color w:val="FFFFFF"/>
                <w:sz w:val="30"/>
                <w:szCs w:val="30"/>
              </w:rPr>
            </w:pPr>
            <w:r>
              <w:rPr>
                <w:b/>
                <w:color w:val="FFFFFF"/>
                <w:sz w:val="30"/>
                <w:szCs w:val="30"/>
              </w:rPr>
              <w:t>Размещение УФ-установки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7.1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Предполагаемое место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На выходе стоков из очистных сооружений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Другое: ________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7.2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Сезонные колебания качества и/или количества стоков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Наблюдаются </w:t>
            </w:r>
            <w:r>
              <w:rPr>
                <w:sz w:val="24"/>
                <w:szCs w:val="24"/>
              </w:rPr>
              <w:t>(Да / Нет)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Не наблюдаются </w:t>
            </w:r>
            <w:r>
              <w:rPr>
                <w:sz w:val="24"/>
                <w:szCs w:val="24"/>
              </w:rPr>
              <w:t>(Да / Нет)</w:t>
            </w:r>
          </w:p>
        </w:tc>
      </w:tr>
      <w:tr>
        <w:trPr>
          <w:trHeight w:val="240" w:hRule="atLeast"/>
          <w:cantSplit/>
        </w:trPr>
        <w:tc>
          <w:tcPr>
            <w:tcW w:w="10845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81" w:before="240" w:after="240"/>
              <w:jc w:val="start"/>
              <w:rPr>
                <w:sz w:val="24"/>
                <w:szCs w:val="24"/>
              </w:rPr>
            </w:pPr>
            <w:r>
              <w:rPr>
                <w:b/>
                <w:color w:val="FFFFFF"/>
                <w:sz w:val="30"/>
                <w:szCs w:val="30"/>
              </w:rPr>
              <w:t>8.</w:t>
            </w:r>
          </w:p>
        </w:tc>
        <w:tc>
          <w:tcPr>
            <w:tcW w:w="987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81"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/>
                <w:sz w:val="30"/>
                <w:szCs w:val="30"/>
              </w:rPr>
              <w:t>Конструктивные характеристики корпуса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8.1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Материал корпуса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Полипропилен </w:t>
            </w:r>
            <w:r>
              <w:rPr>
                <w:sz w:val="24"/>
                <w:szCs w:val="24"/>
              </w:rPr>
              <w:t>(Да / Нет)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Стеклопластик </w:t>
            </w:r>
            <w:r>
              <w:rPr>
                <w:sz w:val="24"/>
                <w:szCs w:val="24"/>
              </w:rPr>
              <w:t>(Да / Нет)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8.2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Размещение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Наземное </w:t>
            </w:r>
            <w:r>
              <w:rPr>
                <w:sz w:val="24"/>
                <w:szCs w:val="24"/>
              </w:rPr>
              <w:t>(Да / Нет)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Подземное </w:t>
            </w:r>
            <w:r>
              <w:rPr>
                <w:sz w:val="24"/>
                <w:szCs w:val="24"/>
              </w:rPr>
              <w:t>(Да / Нет)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8.3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Поступление воды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Самотечное </w:t>
            </w:r>
            <w:r>
              <w:rPr>
                <w:sz w:val="24"/>
                <w:szCs w:val="24"/>
              </w:rPr>
              <w:t>(Да / Нет)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Напорное </w:t>
            </w:r>
            <w:r>
              <w:rPr>
                <w:sz w:val="24"/>
                <w:szCs w:val="24"/>
              </w:rPr>
              <w:t>(Да / Нет)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8.4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Предполагаемые размеры корпуса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Диаметр: ____ мм / Высота/длина: ____ мм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8.5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Эксплуатация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Зеленая зона </w:t>
            </w:r>
            <w:r>
              <w:rPr>
                <w:sz w:val="24"/>
                <w:szCs w:val="24"/>
              </w:rPr>
              <w:t>(Да / Нет)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Под проезжей частью </w:t>
            </w:r>
            <w:r>
              <w:rPr>
                <w:sz w:val="24"/>
                <w:szCs w:val="24"/>
              </w:rPr>
              <w:t>(Да / Нет)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Утепление </w:t>
            </w:r>
            <w:r>
              <w:rPr>
                <w:sz w:val="24"/>
                <w:szCs w:val="24"/>
              </w:rPr>
              <w:t>(Да / Нет)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Люк (утепл./запираемый) </w:t>
            </w:r>
            <w:r>
              <w:rPr>
                <w:sz w:val="24"/>
                <w:szCs w:val="24"/>
              </w:rPr>
              <w:t>(Да / Нет)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В помещении </w:t>
            </w:r>
            <w:r>
              <w:rPr>
                <w:sz w:val="24"/>
                <w:szCs w:val="24"/>
              </w:rPr>
              <w:t>(Да / Нет)</w:t>
            </w:r>
          </w:p>
        </w:tc>
      </w:tr>
      <w:tr>
        <w:trPr>
          <w:trHeight w:val="240" w:hRule="atLeast"/>
          <w:cantSplit/>
        </w:trPr>
        <w:tc>
          <w:tcPr>
            <w:tcW w:w="10845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81"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/>
                <w:sz w:val="30"/>
                <w:szCs w:val="30"/>
              </w:rPr>
              <w:t>9.</w:t>
            </w:r>
          </w:p>
        </w:tc>
        <w:tc>
          <w:tcPr>
            <w:tcW w:w="987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81"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/>
                <w:sz w:val="30"/>
                <w:szCs w:val="30"/>
              </w:rPr>
              <w:t>Патрубки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9.1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Подводящий патрубок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DN: ____ мм / кол-во: ____ / глубина: ____ мм / направление: ____ часов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9.2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Тип соединения подводящего патрубка  (вход)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Раструб </w:t>
            </w:r>
            <w:r>
              <w:rPr>
                <w:sz w:val="24"/>
                <w:szCs w:val="24"/>
              </w:rPr>
              <w:t>(Да / Нет)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Гладкий конец </w:t>
            </w:r>
            <w:r>
              <w:rPr>
                <w:sz w:val="24"/>
                <w:szCs w:val="24"/>
              </w:rPr>
              <w:t>(Да / Нет)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Гильза </w:t>
            </w:r>
            <w:r>
              <w:rPr>
                <w:sz w:val="24"/>
                <w:szCs w:val="24"/>
              </w:rPr>
              <w:t>(Да / Нет)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9.3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Отводящий патрубок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DN: ____ мм / кол-во: ____ / глубина: ____ мм / направление: ____ часов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9.4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Тип соединения отводящего патрубка  (вход)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Раструб </w:t>
            </w:r>
            <w:r>
              <w:rPr>
                <w:sz w:val="24"/>
                <w:szCs w:val="24"/>
              </w:rPr>
              <w:t>(Да / Нет)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Гладкий конец </w:t>
            </w:r>
            <w:r>
              <w:rPr>
                <w:sz w:val="24"/>
                <w:szCs w:val="24"/>
              </w:rPr>
              <w:t>(Да / Нет)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Гильза </w:t>
            </w:r>
            <w:r>
              <w:rPr>
                <w:sz w:val="24"/>
                <w:szCs w:val="24"/>
              </w:rPr>
              <w:t>(Да / Нет)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9.5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 оборудование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Датчик потока в патрубке </w:t>
            </w:r>
            <w:r>
              <w:rPr>
                <w:sz w:val="24"/>
                <w:szCs w:val="24"/>
              </w:rPr>
              <w:t>(Да / Нет)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81"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/>
                <w:sz w:val="30"/>
                <w:szCs w:val="30"/>
              </w:rPr>
              <w:t>10.</w:t>
            </w:r>
          </w:p>
        </w:tc>
        <w:tc>
          <w:tcPr>
            <w:tcW w:w="987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81"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/>
                <w:sz w:val="30"/>
                <w:szCs w:val="30"/>
              </w:rPr>
              <w:t>Управление и сигнализация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Шкаф управления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Уличное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Внутреннее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10.2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Диспетчеризация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Да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Нет</w:t>
            </w:r>
          </w:p>
        </w:tc>
      </w:tr>
      <w:tr>
        <w:trPr>
          <w:trHeight w:val="87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10.3</w:t>
            </w:r>
          </w:p>
        </w:tc>
        <w:tc>
          <w:tcPr>
            <w:tcW w:w="394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Светозвуковой маяк</w:t>
            </w:r>
          </w:p>
        </w:tc>
        <w:tc>
          <w:tcPr>
            <w:tcW w:w="592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Да</w:t>
            </w:r>
          </w:p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Нет</w:t>
            </w:r>
          </w:p>
        </w:tc>
      </w:tr>
    </w:tbl>
    <w:p>
      <w:pPr>
        <w:pStyle w:val="normal1"/>
        <w:spacing w:lineRule="auto" w:line="276"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1086485</wp:posOffset>
            </wp:positionH>
            <wp:positionV relativeFrom="paragraph">
              <wp:posOffset>295275</wp:posOffset>
            </wp:positionV>
            <wp:extent cx="4666615" cy="5799455"/>
            <wp:effectExtent l="0" t="0" r="0" b="0"/>
            <wp:wrapNone/>
            <wp:docPr id="3" name="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805" t="16570" r="5680" b="7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615" cy="579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"/>
        <w:shd w:val="clear" w:fill="FFFFFF"/>
        <w:spacing w:lineRule="auto" w:line="276"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hd w:val="clear" w:fill="FFFFFF"/>
        <w:spacing w:lineRule="auto" w:line="276"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hd w:val="clear" w:fill="FFFFFF"/>
        <w:spacing w:lineRule="auto" w:line="276"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hd w:val="clear" w:fill="FFFFFF"/>
        <w:spacing w:lineRule="auto" w:line="276"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hd w:val="clear" w:fill="FFFFFF"/>
        <w:spacing w:lineRule="auto" w:line="276" w:before="240" w:after="240"/>
        <w:jc w:val="both"/>
        <w:rPr>
          <w:color w:val="34343C"/>
          <w:sz w:val="23"/>
          <w:szCs w:val="23"/>
          <w:highlight w:val="white"/>
        </w:rPr>
      </w:pPr>
      <w:r>
        <w:rPr>
          <w:color w:val="34343C"/>
          <w:sz w:val="23"/>
          <w:szCs w:val="23"/>
          <w:highlight w:val="white"/>
        </w:rPr>
      </w:r>
    </w:p>
    <w:p>
      <w:pPr>
        <w:pStyle w:val="normal1"/>
        <w:shd w:val="clear" w:fill="FFFFFF"/>
        <w:spacing w:lineRule="auto" w:line="276" w:before="240" w:after="240"/>
        <w:jc w:val="both"/>
        <w:rPr>
          <w:color w:val="34343C"/>
          <w:sz w:val="23"/>
          <w:szCs w:val="23"/>
          <w:highlight w:val="white"/>
        </w:rPr>
      </w:pPr>
      <w:r>
        <w:rPr>
          <w:color w:val="34343C"/>
          <w:sz w:val="23"/>
          <w:szCs w:val="23"/>
          <w:highlight w:val="white"/>
        </w:rPr>
      </w:r>
    </w:p>
    <w:p>
      <w:pPr>
        <w:pStyle w:val="normal1"/>
        <w:shd w:val="clear" w:fill="FFFFFF"/>
        <w:spacing w:lineRule="auto" w:line="276" w:before="240" w:after="240"/>
        <w:jc w:val="both"/>
        <w:rPr>
          <w:color w:val="34343C"/>
          <w:sz w:val="23"/>
          <w:szCs w:val="23"/>
          <w:highlight w:val="white"/>
        </w:rPr>
      </w:pPr>
      <w:r>
        <w:rPr>
          <w:color w:val="34343C"/>
          <w:sz w:val="23"/>
          <w:szCs w:val="23"/>
          <w:highlight w:val="white"/>
        </w:rPr>
      </w:r>
    </w:p>
    <w:p>
      <w:pPr>
        <w:pStyle w:val="normal1"/>
        <w:shd w:val="clear" w:fill="FFFFFF"/>
        <w:spacing w:lineRule="auto" w:line="276" w:before="240" w:after="240"/>
        <w:jc w:val="both"/>
        <w:rPr>
          <w:color w:val="34343C"/>
          <w:sz w:val="23"/>
          <w:szCs w:val="23"/>
          <w:highlight w:val="white"/>
        </w:rPr>
      </w:pPr>
      <w:r>
        <w:rPr>
          <w:color w:val="34343C"/>
          <w:sz w:val="23"/>
          <w:szCs w:val="23"/>
          <w:highlight w:val="white"/>
        </w:rPr>
      </w:r>
    </w:p>
    <w:p>
      <w:pPr>
        <w:pStyle w:val="normal1"/>
        <w:spacing w:lineRule="auto" w:line="276"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sectPr>
      <w:footerReference w:type="even" r:id="rId6"/>
      <w:footerReference w:type="default" r:id="rId7"/>
      <w:footerReference w:type="first" r:id="rId8"/>
      <w:type w:val="nextPage"/>
      <w:pgSz w:w="11906" w:h="16838"/>
      <w:pgMar w:left="567" w:right="567" w:gutter="0" w:header="0" w:top="567" w:footer="34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Hyperlink">
    <w:name w:val="Hyperlink"/>
    <w:rPr>
      <w:color w:val="000080"/>
      <w:u w:val="singl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Arial Unicode M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Style10">
    <w:name w:val="Колонтитулы"/>
    <w:basedOn w:val="Normal"/>
    <w:qFormat/>
    <w:pPr/>
    <w:rPr/>
  </w:style>
  <w:style w:type="paragraph" w:styleId="Header">
    <w:name w:val="header"/>
    <w:basedOn w:val="Style10"/>
    <w:pPr/>
    <w:rPr/>
  </w:style>
  <w:style w:type="paragraph" w:styleId="Footer">
    <w:name w:val="footer"/>
    <w:basedOn w:val="Style10"/>
    <w:pPr/>
    <w:rPr/>
  </w:style>
  <w:style w:type="table" w:default="1" w:styleId="TableNormal">
    <w:name w:val="Table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greenlos.ru/" TargetMode="External"/><Relationship Id="rId4" Type="http://schemas.openxmlformats.org/officeDocument/2006/relationships/image" Target="media/image2.jpeg"/><Relationship Id="rId5" Type="http://schemas.openxmlformats.org/officeDocument/2006/relationships/image" Target="media/image3.jpeg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LibreOffice/26.2.4.2$Windows_X86_64 LibreOffice_project/0229ac93fcf0d7cbc6376066c6f35021cef002dc</Application>
  <AppVersion>15.0000</AppVersion>
  <Pages>6</Pages>
  <Words>592</Words>
  <Characters>3281</Characters>
  <CharactersWithSpaces>3891</CharactersWithSpaces>
  <Paragraphs>188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2026-07-23T10:07:07Z</dcterms:modified>
  <cp:revision>1</cp:revision>
  <dc:subject/>
  <dc:title/>
</cp:coreProperties>
</file>